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64C" w:rsidRDefault="0053764C" w:rsidP="00F93532">
      <w:pPr>
        <w:pStyle w:val="Title"/>
      </w:pPr>
      <w:r>
        <w:t>Club Policies</w:t>
      </w:r>
    </w:p>
    <w:p w:rsidR="0053764C" w:rsidRDefault="00F93532" w:rsidP="0053764C">
      <w:pPr>
        <w:rPr>
          <w:b/>
        </w:rPr>
      </w:pPr>
      <w:r w:rsidRPr="00F93532">
        <w:rPr>
          <w:b/>
        </w:rPr>
        <w:t xml:space="preserve">TWIN RIVERS </w:t>
      </w:r>
      <w:r w:rsidR="0053764C" w:rsidRPr="00F93532">
        <w:rPr>
          <w:b/>
        </w:rPr>
        <w:t>VOLLEYBALL CLUB GUIDELINES &amp; POLICIES</w:t>
      </w:r>
    </w:p>
    <w:p w:rsidR="00A25A55" w:rsidRDefault="00A25A55" w:rsidP="0053764C">
      <w:r>
        <w:t>Our goal as a Club is to ensure that everyone has a positive experience whether they are playing, coaching, watching, or volunteering their time. T</w:t>
      </w:r>
      <w:r>
        <w:t xml:space="preserve">he following basic guidelines and policies </w:t>
      </w:r>
      <w:r>
        <w:t>have been adopted to help create an environment where such enjoyment is possible.</w:t>
      </w:r>
    </w:p>
    <w:p w:rsidR="00A25A55" w:rsidRPr="00A25A55" w:rsidRDefault="00A25A55" w:rsidP="0053764C"/>
    <w:p w:rsidR="0053764C" w:rsidRPr="00C317EF" w:rsidRDefault="0053764C" w:rsidP="0053764C">
      <w:pPr>
        <w:rPr>
          <w:b/>
        </w:rPr>
      </w:pPr>
      <w:r w:rsidRPr="00C317EF">
        <w:rPr>
          <w:b/>
        </w:rPr>
        <w:t>Athlete's Account</w:t>
      </w:r>
    </w:p>
    <w:p w:rsidR="0053764C" w:rsidRDefault="00C317EF" w:rsidP="0053764C">
      <w:r>
        <w:t>Twin Rivers Volleyball Club reserves the right to deny participation of an athlete in tournaments and/or practices if their USAV registration is not current and/or their account with Twin Rivers Volleyball Club is not current or if payment arrangements have not been made with the Club Treasurer. Delinquent accounts may also prevent future registration with Twin Rivers Volleyball Club. Due to the upfront nature of the costs associated with club volleyball, club fee</w:t>
      </w:r>
      <w:r w:rsidR="002721CF">
        <w:t>s</w:t>
      </w:r>
      <w:r>
        <w:t xml:space="preserve"> are non-refundable.</w:t>
      </w:r>
      <w:r w:rsidR="0053764C">
        <w:t xml:space="preserve">   </w:t>
      </w:r>
    </w:p>
    <w:p w:rsidR="00C317EF" w:rsidRDefault="00C317EF" w:rsidP="0053764C">
      <w:pPr>
        <w:rPr>
          <w:b/>
        </w:rPr>
      </w:pPr>
    </w:p>
    <w:p w:rsidR="00041DD2" w:rsidRDefault="00041DD2" w:rsidP="0053764C">
      <w:pPr>
        <w:rPr>
          <w:b/>
        </w:rPr>
      </w:pPr>
      <w:r>
        <w:rPr>
          <w:b/>
        </w:rPr>
        <w:t>Parents’ Code of Conduct</w:t>
      </w:r>
    </w:p>
    <w:p w:rsidR="00C317EF" w:rsidRDefault="00041DD2" w:rsidP="0053764C">
      <w:r>
        <w:t xml:space="preserve">Twin Rivers Volleyball Club has adopted the Carolina Region Parents’ Code of Conduct outlining the parents’ responsibility to provide support, care, and encouragement for their child. </w:t>
      </w:r>
      <w:r w:rsidR="00604AE9">
        <w:t>To review the Carolina Region Parents’ Code of Conduct in</w:t>
      </w:r>
      <w:r w:rsidR="00C317EF">
        <w:t xml:space="preserve"> its entirety please visit </w:t>
      </w:r>
      <w:hyperlink r:id="rId6" w:anchor="club-director" w:history="1">
        <w:r w:rsidR="000F23C0" w:rsidRPr="00EE61AD">
          <w:rPr>
            <w:rStyle w:val="Hyperlink"/>
          </w:rPr>
          <w:t>www.carolinaregionvb.org/forms/#club-director</w:t>
        </w:r>
      </w:hyperlink>
      <w:r w:rsidR="000F23C0">
        <w:t xml:space="preserve"> and click on 2018 Parent Code of Conduct.</w:t>
      </w:r>
    </w:p>
    <w:p w:rsidR="000F23C0" w:rsidRDefault="000F23C0" w:rsidP="0053764C"/>
    <w:p w:rsidR="00604AE9" w:rsidRDefault="00C317EF" w:rsidP="0053764C">
      <w:pPr>
        <w:rPr>
          <w:b/>
        </w:rPr>
      </w:pPr>
      <w:r>
        <w:rPr>
          <w:b/>
        </w:rPr>
        <w:t>US</w:t>
      </w:r>
      <w:r w:rsidR="00604AE9" w:rsidRPr="00604AE9">
        <w:rPr>
          <w:b/>
        </w:rPr>
        <w:t>AV Code of Conduct (Players, Coaches, and individuals registered with USAV)</w:t>
      </w:r>
    </w:p>
    <w:p w:rsidR="00604AE9" w:rsidRPr="00604AE9" w:rsidRDefault="00604AE9" w:rsidP="0053764C">
      <w:r>
        <w:t xml:space="preserve">Twin Rivers Volleyball Club has adopted the USAV Code of Conduct outlining prohibited actions for all registered members. In addition to the disciplinary actions laid out in the USAV Code of Conduct, Twin Rivers Volleyball Club reserves the right to take additional action up to and including immediate dismissal from Twin Rivers Volleyball Club and being declared ineligible for membership with Twin Rivers Volleyball Club. To review the USAV Code of Conduct in </w:t>
      </w:r>
      <w:r w:rsidR="000F23C0">
        <w:t xml:space="preserve">its entirety please visit </w:t>
      </w:r>
      <w:hyperlink r:id="rId7" w:anchor="membership" w:history="1">
        <w:r w:rsidR="000F23C0" w:rsidRPr="00EE61AD">
          <w:rPr>
            <w:rStyle w:val="Hyperlink"/>
          </w:rPr>
          <w:t>www.carolinaregionvb.org/forms/#membership</w:t>
        </w:r>
      </w:hyperlink>
      <w:r w:rsidR="000F23C0">
        <w:t xml:space="preserve"> and click on 2018 USAV Code of Conduct</w:t>
      </w:r>
      <w:r>
        <w:t>.</w:t>
      </w:r>
    </w:p>
    <w:p w:rsidR="00041DD2" w:rsidRDefault="00041DD2" w:rsidP="0053764C">
      <w:pPr>
        <w:rPr>
          <w:b/>
        </w:rPr>
      </w:pPr>
    </w:p>
    <w:p w:rsidR="000D5D85" w:rsidRPr="000D5D85" w:rsidRDefault="000D5D85" w:rsidP="0053764C">
      <w:pPr>
        <w:rPr>
          <w:b/>
        </w:rPr>
      </w:pPr>
      <w:r w:rsidRPr="000D5D85">
        <w:rPr>
          <w:b/>
        </w:rPr>
        <w:t>Participant/Spectator Behavior Policy</w:t>
      </w:r>
    </w:p>
    <w:p w:rsidR="007F257C" w:rsidRDefault="007F257C" w:rsidP="0053764C">
      <w:r>
        <w:t xml:space="preserve">Twin Rivers Volleyball Club has adopted the Carolina Region Participant/Spectator Behavior Policy outlining the type of behavior that will not be tolerated at any USAV sanctioned event. USAV sanctioned events include but are not limited to tryouts, practices, and tournaments. In addition to the </w:t>
      </w:r>
      <w:r>
        <w:lastRenderedPageBreak/>
        <w:t>consequences laid out in the Carolina Region Participant/Spectator Behavior Policy, Twin Rivers Volleyball Club reserves the right to take additi</w:t>
      </w:r>
      <w:r w:rsidR="00604AE9">
        <w:t xml:space="preserve">onal action up to and including immediate dismissal from </w:t>
      </w:r>
      <w:r w:rsidR="000D5D85">
        <w:t>Twin Rivers Volleyball Club</w:t>
      </w:r>
      <w:r w:rsidR="00604AE9">
        <w:t xml:space="preserve"> and being declared ineligible for membership with Twin Rivers Volleyball Club</w:t>
      </w:r>
      <w:r w:rsidR="000D5D85">
        <w:t xml:space="preserve">. To review the Carolina Region Participant/Spectator Behavior Policy in its entirety </w:t>
      </w:r>
      <w:r w:rsidR="000F23C0">
        <w:t xml:space="preserve">please visit </w:t>
      </w:r>
      <w:hyperlink r:id="rId8" w:anchor="tournament-directors" w:history="1">
        <w:r w:rsidR="000F23C0" w:rsidRPr="00EE61AD">
          <w:rPr>
            <w:rStyle w:val="Hyperlink"/>
          </w:rPr>
          <w:t>www.carolinaregionvb.org/forms/#tournament-directors</w:t>
        </w:r>
      </w:hyperlink>
      <w:r w:rsidR="000F23C0">
        <w:t xml:space="preserve"> and click on Participant Spectator Behavior Policy.</w:t>
      </w:r>
    </w:p>
    <w:p w:rsidR="00604AE9" w:rsidRDefault="00604AE9" w:rsidP="0053764C"/>
    <w:p w:rsidR="00604AE9" w:rsidRDefault="00604AE9" w:rsidP="0053764C">
      <w:pPr>
        <w:rPr>
          <w:b/>
        </w:rPr>
      </w:pPr>
      <w:r w:rsidRPr="00604AE9">
        <w:rPr>
          <w:b/>
        </w:rPr>
        <w:t>Junior Club Personnel Code of Ethics (administrators, directors, coaches, and other club personnel)</w:t>
      </w:r>
    </w:p>
    <w:p w:rsidR="00604AE9" w:rsidRPr="00604AE9" w:rsidRDefault="00604AE9" w:rsidP="0053764C">
      <w:r>
        <w:t xml:space="preserve">Twin Rivers Volleyball Club has adopted the USAV Junior Club Personnel Code of Ethics outlining </w:t>
      </w:r>
      <w:r w:rsidR="00E14CAE">
        <w:t>our efforts to promote safe, healthy and ethical communication, relationships and treatment of all USA Volleyball players and personnel. In addition to the consequences laid out in the USAV Junior Club Personnel Code of Ethics, Twin Rivers Volleyball Club reserves the right to take additional action up to and including immediate dismissal from Twin Rivers Volleyball Club and being declared ineligible for participation with Twin Rivers Volleyball Club. To review the USAV Junior Club Personnel Code of Ethics in i</w:t>
      </w:r>
      <w:r w:rsidR="000F23C0">
        <w:t xml:space="preserve">ts entirety please visit </w:t>
      </w:r>
      <w:hyperlink r:id="rId9" w:anchor="membership" w:history="1">
        <w:r w:rsidR="000F23C0" w:rsidRPr="00EE61AD">
          <w:rPr>
            <w:rStyle w:val="Hyperlink"/>
          </w:rPr>
          <w:t>www.carolinaregionvb.org/forms/#membership</w:t>
        </w:r>
      </w:hyperlink>
      <w:r w:rsidR="000F23C0">
        <w:t xml:space="preserve"> and click on 2018 JCP Code of Ethics with signature.</w:t>
      </w:r>
    </w:p>
    <w:p w:rsidR="00041DD2" w:rsidRDefault="00041DD2" w:rsidP="0053764C"/>
    <w:p w:rsidR="0053764C" w:rsidRDefault="00E14CAE" w:rsidP="0053764C">
      <w:pPr>
        <w:rPr>
          <w:b/>
        </w:rPr>
      </w:pPr>
      <w:r w:rsidRPr="00E14CAE">
        <w:rPr>
          <w:b/>
        </w:rPr>
        <w:t>Playing Time</w:t>
      </w:r>
    </w:p>
    <w:p w:rsidR="00E14CAE" w:rsidRDefault="001B7EF1" w:rsidP="0053764C">
      <w:r>
        <w:t xml:space="preserve">Twin Rivers Volleyball Club does not have a club-wide playing time philosophy. While we understand that playing time is a common source of athlete and/or parent frustration, we also understand that the concept of “fair” playing time has a different meaning for coaches, parents, and players. At Twin Rivers Volleyball Club, the playing time philosophy employed by our coaching staff will depend on the age level of the team and the competitive level. We ask that everyone keep in mind that the positional nature of volleyball combined with the complexity posed by attempting to balance the dual interests of distributing playing time fairly on an individual basis and achieving the goals and objective of the team </w:t>
      </w:r>
      <w:proofErr w:type="gramStart"/>
      <w:r>
        <w:t>as a whole requires</w:t>
      </w:r>
      <w:proofErr w:type="gramEnd"/>
      <w:r>
        <w:t xml:space="preserve"> the understanding that “fair” playing time does not necessarily mean “equal” playing time.</w:t>
      </w:r>
    </w:p>
    <w:p w:rsidR="00311A3D" w:rsidRDefault="00311A3D" w:rsidP="0053764C"/>
    <w:p w:rsidR="00311A3D" w:rsidRPr="00311A3D" w:rsidRDefault="00311A3D" w:rsidP="0053764C">
      <w:pPr>
        <w:rPr>
          <w:b/>
        </w:rPr>
      </w:pPr>
      <w:r w:rsidRPr="00311A3D">
        <w:rPr>
          <w:b/>
        </w:rPr>
        <w:t>Multisport Athletes</w:t>
      </w:r>
    </w:p>
    <w:p w:rsidR="00D47EBC" w:rsidRDefault="00311A3D" w:rsidP="0053764C">
      <w:r>
        <w:t xml:space="preserve">Many student-athletes participate in more than one sport or other activity. Our tryout registration asks prospective student-athletes if they intend to participate in additional sports or activities that may conflict with Twin Rivers Volleyball Club team activities. While an athlete’s participation in other sports during the club season will not be a determining factor on </w:t>
      </w:r>
      <w:proofErr w:type="gramStart"/>
      <w:r>
        <w:t>whether or not</w:t>
      </w:r>
      <w:proofErr w:type="gramEnd"/>
      <w:r>
        <w:t xml:space="preserve"> a student-athlete is made an offer to play on a team it may, however, be a consideration for selection/placement on our most competitive teams. There should be clear communication by both the player/parent and the coach on </w:t>
      </w:r>
      <w:r>
        <w:lastRenderedPageBreak/>
        <w:t xml:space="preserve">expectations around the student athletes expected participation in Twin Rivers Volleyball Club team activities </w:t>
      </w:r>
      <w:r w:rsidR="00D77C1A">
        <w:t>including but not limited to practices, tournaments, and playing time.</w:t>
      </w:r>
    </w:p>
    <w:p w:rsidR="00A25A55" w:rsidRDefault="00A25A55" w:rsidP="0053764C"/>
    <w:p w:rsidR="00D47EBC" w:rsidRPr="00D47EBC" w:rsidRDefault="00D47EBC" w:rsidP="00D47EBC">
      <w:pPr>
        <w:rPr>
          <w:b/>
        </w:rPr>
      </w:pPr>
      <w:r w:rsidRPr="00D47EBC">
        <w:rPr>
          <w:b/>
        </w:rPr>
        <w:t>Grievance Procedures</w:t>
      </w:r>
    </w:p>
    <w:p w:rsidR="00D47EBC" w:rsidRDefault="00D47EBC" w:rsidP="00D47EBC">
      <w:r>
        <w:t xml:space="preserve">Competitive team athletics, by its very nature, creates an environment where athletes, parents and/or coaches may not </w:t>
      </w:r>
      <w:proofErr w:type="gramStart"/>
      <w:r>
        <w:t>be in agreement</w:t>
      </w:r>
      <w:proofErr w:type="gramEnd"/>
      <w:r>
        <w:t xml:space="preserve"> with all decisions made.  Knowing when and how to communicate with the coach or Club Director is a concern for almost every parent at some time during the season. Twin Rivers Volleyball Club strongly encourages athletes, parents and/or coaches to refrain from communicating concerns when tension levels may be high. We ask that everyone wait 48 hours before communicating about an issue that occurred during a practice or tournament/game to give time for tension levels to lower so everyone can communicate in a more productive manner.</w:t>
      </w:r>
    </w:p>
    <w:p w:rsidR="00D47EBC" w:rsidRDefault="00D47EBC" w:rsidP="00D47EBC">
      <w:r>
        <w:t xml:space="preserve">Parents and Athletes are asked to adhere to the following grievance process: </w:t>
      </w:r>
    </w:p>
    <w:p w:rsidR="00D47EBC" w:rsidRDefault="00D47EBC" w:rsidP="00D47EBC">
      <w:r>
        <w:t>1. The Athlete meets with the coach to discuss the matter.  If the matter is not resolved or the athlete has a reasonable concern about speaking to the coach, then...﻿</w:t>
      </w:r>
    </w:p>
    <w:p w:rsidR="00D47EBC" w:rsidRDefault="00D47EBC" w:rsidP="00D47EBC">
      <w:r>
        <w:t>2. The parent meets with the coach to discuss the matter.  If the matter is not resolved or the parent has reasonable concern about speaking to the coach, then...﻿</w:t>
      </w:r>
    </w:p>
    <w:p w:rsidR="00D47EBC" w:rsidRDefault="00D47EBC" w:rsidP="00D47EBC">
      <w:r>
        <w:t>3.  The parent meets with the Club Director</w:t>
      </w:r>
      <w:r w:rsidR="002721CF">
        <w:t xml:space="preserve"> or designated Board representative chosen by Board majority</w:t>
      </w:r>
      <w:r>
        <w:t xml:space="preserve">.  In certain situations, the Club Director may ask either the coach or athlete (or both) to attend the </w:t>
      </w:r>
      <w:proofErr w:type="gramStart"/>
      <w:r>
        <w:t>meeting.﻿</w:t>
      </w:r>
      <w:proofErr w:type="gramEnd"/>
    </w:p>
    <w:p w:rsidR="00D47EBC" w:rsidRDefault="00D47EBC" w:rsidP="00D47EBC">
      <w:r>
        <w:t>4.  All decisions and recommendations by Twin Rivers Volleyball Club and the Club director</w:t>
      </w:r>
      <w:r w:rsidR="002721CF">
        <w:t>/designated Board representative</w:t>
      </w:r>
      <w:r>
        <w:t xml:space="preserve"> are final and not subject to appeal.</w:t>
      </w:r>
      <w:bookmarkStart w:id="0" w:name="_GoBack"/>
      <w:bookmarkEnd w:id="0"/>
    </w:p>
    <w:p w:rsidR="00D47EBC" w:rsidRDefault="00D47EBC" w:rsidP="00D47EBC">
      <w:r>
        <w:t xml:space="preserve">﻿It is inappropriate for an athlete or a parent to approach other Twin Rivers Volleyball Club members about a problem the athlete or a parent is having with a coach, about objections to coaching, or administrative decisions.  For the psychological health of the teams and the Club as a whole, grievances must be handled via the Grievance process outlined </w:t>
      </w:r>
      <w:proofErr w:type="gramStart"/>
      <w:r>
        <w:t>above.﻿</w:t>
      </w:r>
      <w:proofErr w:type="gramEnd"/>
      <w:r>
        <w:t xml:space="preserve">  Twin Rivers Volleyball Club strongly promotes fairness and believes in open communication.  All issues and concerns are immediately addressed with the athlete's </w:t>
      </w:r>
      <w:proofErr w:type="spellStart"/>
      <w:r>
        <w:t>well being</w:t>
      </w:r>
      <w:proofErr w:type="spellEnd"/>
      <w:r>
        <w:t xml:space="preserve"> in mind. </w:t>
      </w:r>
    </w:p>
    <w:p w:rsidR="00D47EBC" w:rsidRPr="00E14CAE" w:rsidRDefault="00D47EBC" w:rsidP="0053764C"/>
    <w:sectPr w:rsidR="00D47EBC" w:rsidRPr="00E14C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DB" w:rsidRDefault="003A41DB" w:rsidP="007F257C">
      <w:pPr>
        <w:spacing w:after="0" w:line="240" w:lineRule="auto"/>
      </w:pPr>
      <w:r>
        <w:separator/>
      </w:r>
    </w:p>
  </w:endnote>
  <w:endnote w:type="continuationSeparator" w:id="0">
    <w:p w:rsidR="003A41DB" w:rsidRDefault="003A41DB" w:rsidP="007F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7C" w:rsidRDefault="007F257C">
    <w:pPr>
      <w:pStyle w:val="Footer"/>
    </w:pPr>
  </w:p>
  <w:p w:rsidR="007F257C" w:rsidRDefault="007F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DB" w:rsidRDefault="003A41DB" w:rsidP="007F257C">
      <w:pPr>
        <w:spacing w:after="0" w:line="240" w:lineRule="auto"/>
      </w:pPr>
      <w:r>
        <w:separator/>
      </w:r>
    </w:p>
  </w:footnote>
  <w:footnote w:type="continuationSeparator" w:id="0">
    <w:p w:rsidR="003A41DB" w:rsidRDefault="003A41DB" w:rsidP="007F2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4C"/>
    <w:rsid w:val="00041DD2"/>
    <w:rsid w:val="000D5D85"/>
    <w:rsid w:val="000F23C0"/>
    <w:rsid w:val="00171E9B"/>
    <w:rsid w:val="001B7EF1"/>
    <w:rsid w:val="002721CF"/>
    <w:rsid w:val="00311A3D"/>
    <w:rsid w:val="003A41DB"/>
    <w:rsid w:val="00477CFA"/>
    <w:rsid w:val="0053764C"/>
    <w:rsid w:val="00604AE9"/>
    <w:rsid w:val="007F257C"/>
    <w:rsid w:val="00A25A55"/>
    <w:rsid w:val="00B647FE"/>
    <w:rsid w:val="00C317EF"/>
    <w:rsid w:val="00CB5D83"/>
    <w:rsid w:val="00D47EBC"/>
    <w:rsid w:val="00D77C1A"/>
    <w:rsid w:val="00E14CAE"/>
    <w:rsid w:val="00F93532"/>
    <w:rsid w:val="00FA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771"/>
  <w15:docId w15:val="{6D5823F4-3E6F-4BFA-ACBF-D76E3A59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3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353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F2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7C"/>
  </w:style>
  <w:style w:type="paragraph" w:styleId="Footer">
    <w:name w:val="footer"/>
    <w:basedOn w:val="Normal"/>
    <w:link w:val="FooterChar"/>
    <w:uiPriority w:val="99"/>
    <w:unhideWhenUsed/>
    <w:rsid w:val="007F2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7C"/>
  </w:style>
  <w:style w:type="character" w:styleId="Hyperlink">
    <w:name w:val="Hyperlink"/>
    <w:basedOn w:val="DefaultParagraphFont"/>
    <w:uiPriority w:val="99"/>
    <w:unhideWhenUsed/>
    <w:rsid w:val="00C317EF"/>
    <w:rPr>
      <w:color w:val="0000FF" w:themeColor="hyperlink"/>
      <w:u w:val="single"/>
    </w:rPr>
  </w:style>
  <w:style w:type="character" w:styleId="UnresolvedMention">
    <w:name w:val="Unresolved Mention"/>
    <w:basedOn w:val="DefaultParagraphFont"/>
    <w:uiPriority w:val="99"/>
    <w:semiHidden/>
    <w:unhideWhenUsed/>
    <w:rsid w:val="00C317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olinaregionvb.org/forms/" TargetMode="External"/><Relationship Id="rId3" Type="http://schemas.openxmlformats.org/officeDocument/2006/relationships/webSettings" Target="webSettings.xml"/><Relationship Id="rId7" Type="http://schemas.openxmlformats.org/officeDocument/2006/relationships/hyperlink" Target="http://www.carolinaregionvb.org/for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olinaregionvb.org/for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arolinaregionvb.or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Kuczmarski</dc:creator>
  <cp:lastModifiedBy>mmccoy32@outlook.com</cp:lastModifiedBy>
  <cp:revision>3</cp:revision>
  <dcterms:created xsi:type="dcterms:W3CDTF">2017-09-06T03:42:00Z</dcterms:created>
  <dcterms:modified xsi:type="dcterms:W3CDTF">2017-10-10T02:12:00Z</dcterms:modified>
</cp:coreProperties>
</file>